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189" w:rsidRPr="004B4189" w:rsidRDefault="004B4189" w:rsidP="004B4189">
      <w:pPr>
        <w:jc w:val="right"/>
        <w:rPr>
          <w:rFonts w:ascii="Times New Roman" w:hAnsi="Times New Roman" w:cs="Times New Roman"/>
          <w:b/>
          <w:bCs/>
        </w:rPr>
      </w:pPr>
      <w:r w:rsidRPr="004B4189">
        <w:rPr>
          <w:rFonts w:ascii="Times New Roman" w:hAnsi="Times New Roman" w:cs="Times New Roman"/>
          <w:b/>
          <w:bCs/>
        </w:rPr>
        <w:t xml:space="preserve">Приложение </w:t>
      </w:r>
      <w:r w:rsidR="00713A82">
        <w:rPr>
          <w:rFonts w:ascii="Times New Roman" w:hAnsi="Times New Roman" w:cs="Times New Roman"/>
          <w:b/>
          <w:bCs/>
        </w:rPr>
        <w:t>6</w:t>
      </w:r>
    </w:p>
    <w:p w:rsidR="004B4189" w:rsidRPr="004B4189" w:rsidRDefault="004B4189" w:rsidP="004B4189">
      <w:pPr>
        <w:ind w:left="720"/>
        <w:jc w:val="center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b/>
          <w:bCs/>
          <w:sz w:val="26"/>
          <w:szCs w:val="26"/>
        </w:rPr>
        <w:t>Схема составления годового плана  работы учителя-дефектолога</w:t>
      </w:r>
    </w:p>
    <w:p w:rsidR="00DA09FB" w:rsidRPr="004B4189" w:rsidRDefault="004B4189" w:rsidP="004B4189">
      <w:pPr>
        <w:ind w:left="35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>Годовой план работы составляется в конце учебного года на следующий учебный год, утверждается руководителем образовательной организации.  В данном документе отражается работа учителя-дефектолога в рамках образовательной организации,  города, округа  по нескольким направлениям в течение всего учебного года, указываются сроки проведения мероприятий. В годовом плане работы должно быть отражено направления работы, содержание по каждому направлению (блоку), формы работы и  сроки  проведения.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I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.Экспертно-диагностическая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4B4189">
        <w:rPr>
          <w:rFonts w:ascii="Times New Roman" w:hAnsi="Times New Roman" w:cs="Times New Roman"/>
          <w:sz w:val="26"/>
          <w:szCs w:val="26"/>
        </w:rPr>
        <w:t xml:space="preserve">К экспертной работе относится участие в работе консилиума образовательной организации, ПМПК, административных совещаниях по принятию каких-либо решений, требующих участия специалиста в разъяснении ситуации. 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.Организационная работа</w:t>
      </w:r>
    </w:p>
    <w:p w:rsidR="004B4189" w:rsidRPr="004B4189" w:rsidRDefault="004B4189" w:rsidP="004B418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 xml:space="preserve">В данный блок входят те мероприятия, которые дефектолог осуществляет в процессе подготовки кабинета к новому учебному году, а также при подготовке к коррекционным занятиям (обследование детей, изготовление пособий, написание конспектов фронтальных и индивидуальных занятий, комплектование групп, составление перспективных планов на группы или индивидуальное планирование и т.д.). Также сюда может относиться разработка и написание отчетной документации  на </w:t>
      </w:r>
      <w:proofErr w:type="gramStart"/>
      <w:r w:rsidRPr="004B4189">
        <w:rPr>
          <w:rFonts w:ascii="Times New Roman" w:hAnsi="Times New Roman" w:cs="Times New Roman"/>
          <w:sz w:val="26"/>
          <w:szCs w:val="26"/>
        </w:rPr>
        <w:t>начало</w:t>
      </w:r>
      <w:proofErr w:type="gramEnd"/>
      <w:r w:rsidRPr="004B4189">
        <w:rPr>
          <w:rFonts w:ascii="Times New Roman" w:hAnsi="Times New Roman" w:cs="Times New Roman"/>
          <w:sz w:val="26"/>
          <w:szCs w:val="26"/>
        </w:rPr>
        <w:t xml:space="preserve"> и конец учебного года. 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III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 xml:space="preserve">.Анализ и </w:t>
      </w:r>
      <w:proofErr w:type="gramStart"/>
      <w:r w:rsidRPr="004B4189">
        <w:rPr>
          <w:rFonts w:ascii="Times New Roman" w:hAnsi="Times New Roman" w:cs="Times New Roman"/>
          <w:b/>
          <w:bCs/>
          <w:sz w:val="26"/>
          <w:szCs w:val="26"/>
        </w:rPr>
        <w:t>планирование  работы</w:t>
      </w:r>
      <w:proofErr w:type="gramEnd"/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 xml:space="preserve"> </w:t>
      </w: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IV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.Коррекционно-развивающая образовательная деятельность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4B4189">
        <w:rPr>
          <w:rFonts w:ascii="Times New Roman" w:hAnsi="Times New Roman" w:cs="Times New Roman"/>
          <w:sz w:val="26"/>
          <w:szCs w:val="26"/>
        </w:rPr>
        <w:t>В данном разделе плана специалист указывает сроки коррекционной работы, формы организации занятий.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 xml:space="preserve"> </w:t>
      </w: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.Профилактическая и консультативная работа (работа с родителями, педагогами)</w:t>
      </w:r>
    </w:p>
    <w:p w:rsidR="004B4189" w:rsidRPr="004B4189" w:rsidRDefault="004B4189" w:rsidP="004B418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>В данном блоке отражено оказание помощи детям, их родителям (законным представителям), педагогическим работникам по вопросам развития и воспитания посредством специально организованных консультаций (групповых, индивидуальных) и других мероприятий, направленных на профилактику речевых расстройств у детей и вторичных проявлений.  Просветительская работа может проводиться в виде лекций, семинаров, выступлений на педагогических советах, методических объединениях, родительских собраниях и т.д.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VI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 Научно-методическая работа</w:t>
      </w:r>
    </w:p>
    <w:p w:rsidR="00DA09FB" w:rsidRPr="004B4189" w:rsidRDefault="004B4189" w:rsidP="004B418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lastRenderedPageBreak/>
        <w:t xml:space="preserve">В данном разделе указываются мероприятия, связанные с участием дефектолога </w:t>
      </w:r>
      <w:proofErr w:type="gramStart"/>
      <w:r w:rsidRPr="004B418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4B418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B4189">
        <w:rPr>
          <w:rFonts w:ascii="Times New Roman" w:hAnsi="Times New Roman" w:cs="Times New Roman"/>
          <w:sz w:val="26"/>
          <w:szCs w:val="26"/>
        </w:rPr>
        <w:t>проводимых</w:t>
      </w:r>
      <w:proofErr w:type="gramEnd"/>
      <w:r w:rsidRPr="004B4189">
        <w:rPr>
          <w:rFonts w:ascii="Times New Roman" w:hAnsi="Times New Roman" w:cs="Times New Roman"/>
          <w:sz w:val="26"/>
          <w:szCs w:val="26"/>
        </w:rPr>
        <w:t xml:space="preserve"> в рамках образовательной организации, города или округа и т.д. Также указывается  роль специалиста в этом мероприятии. Указываются мероприятия, направленные на повышение профессионального уровня специалиста, а также открытые занятия или иные мероприятия, направленные на обмен опытом (если они имеются), участие в семинарах, конференциях, методических объединениях, курсах повышения квалификации, аналитическая работа с научно-методической литературой, нормативно-правовой документацией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VII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 Оптимизация коррекционно-педагогического процесса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4B4189">
        <w:rPr>
          <w:rFonts w:ascii="Times New Roman" w:hAnsi="Times New Roman" w:cs="Times New Roman"/>
          <w:sz w:val="26"/>
          <w:szCs w:val="26"/>
        </w:rPr>
        <w:t>Указываются мероприятия, направленные на оптимизацию материально-технической базы дефектоло</w:t>
      </w:r>
      <w:r w:rsidR="00713A82">
        <w:rPr>
          <w:rFonts w:ascii="Times New Roman" w:hAnsi="Times New Roman" w:cs="Times New Roman"/>
          <w:sz w:val="26"/>
          <w:szCs w:val="26"/>
        </w:rPr>
        <w:t>ги</w:t>
      </w:r>
      <w:r w:rsidRPr="004B4189">
        <w:rPr>
          <w:rFonts w:ascii="Times New Roman" w:hAnsi="Times New Roman" w:cs="Times New Roman"/>
          <w:sz w:val="26"/>
          <w:szCs w:val="26"/>
        </w:rPr>
        <w:t xml:space="preserve">ческого кабинета, коррекционно-педагогического процесса. 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b/>
          <w:bCs/>
          <w:sz w:val="26"/>
          <w:szCs w:val="26"/>
          <w:lang w:val="en-US"/>
        </w:rPr>
        <w:t>VIII</w:t>
      </w:r>
      <w:r w:rsidRPr="004B4189">
        <w:rPr>
          <w:rFonts w:ascii="Times New Roman" w:hAnsi="Times New Roman" w:cs="Times New Roman"/>
          <w:b/>
          <w:bCs/>
          <w:sz w:val="26"/>
          <w:szCs w:val="26"/>
        </w:rPr>
        <w:t>. Контроль и учёт дефектологической работы</w:t>
      </w:r>
    </w:p>
    <w:p w:rsidR="004B4189" w:rsidRPr="004B4189" w:rsidRDefault="004B4189" w:rsidP="004B418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4189">
        <w:rPr>
          <w:rFonts w:ascii="Times New Roman" w:hAnsi="Times New Roman" w:cs="Times New Roman"/>
          <w:sz w:val="26"/>
          <w:szCs w:val="26"/>
        </w:rPr>
        <w:t>Данный документ составляется каждый год и включает в себя как мероприятия, которые остаются традиционными, например проведение коррекционных занятий, обследования, групповых консультаций, так и другие мероприятия, например, принятие участия в курсах повышения квалификации, участие в городских конференциях и т.д.</w:t>
      </w:r>
    </w:p>
    <w:p w:rsidR="004B4189" w:rsidRPr="004B4189" w:rsidRDefault="004B4189" w:rsidP="004B4189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B4189" w:rsidRPr="004B4189" w:rsidSect="00DA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97811"/>
    <w:multiLevelType w:val="hybridMultilevel"/>
    <w:tmpl w:val="EC5E5FA8"/>
    <w:lvl w:ilvl="0" w:tplc="159A1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14F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48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AD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07B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7A8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21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0C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4189"/>
    <w:rsid w:val="004B4189"/>
    <w:rsid w:val="00713A82"/>
    <w:rsid w:val="00DA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1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489</Words>
  <Characters>2792</Characters>
  <Application>Microsoft Office Word</Application>
  <DocSecurity>0</DocSecurity>
  <Lines>23</Lines>
  <Paragraphs>6</Paragraphs>
  <ScaleCrop>false</ScaleCrop>
  <Company>*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2021-11-15T05:27:00Z</dcterms:created>
  <dcterms:modified xsi:type="dcterms:W3CDTF">2021-11-16T14:11:00Z</dcterms:modified>
</cp:coreProperties>
</file>